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0B" w:rsidRDefault="004279AC" w:rsidP="00322923">
      <w:pPr>
        <w:jc w:val="center"/>
        <w:rPr>
          <w:rFonts w:ascii="Goudy Old Style" w:hAnsi="Goudy Old Style"/>
          <w:sz w:val="56"/>
          <w:szCs w:val="56"/>
        </w:rPr>
      </w:pPr>
      <w:r w:rsidRPr="00322923">
        <w:rPr>
          <w:rFonts w:ascii="Goudy Old Style" w:hAnsi="Goudy Old Style"/>
          <w:sz w:val="56"/>
          <w:szCs w:val="56"/>
        </w:rPr>
        <w:t>Fern and Plant Sales</w:t>
      </w:r>
    </w:p>
    <w:p w:rsidR="00995790" w:rsidRDefault="00995790" w:rsidP="00995790">
      <w:r>
        <w:t>FFA Bucks – An FFA Buck is an amount that is applied to your balance due for an event such as State Convention or Le</w:t>
      </w:r>
      <w:r>
        <w:t>adership Camp</w:t>
      </w:r>
      <w:proofErr w:type="gramStart"/>
      <w:r>
        <w:t xml:space="preserve">.  </w:t>
      </w:r>
      <w:proofErr w:type="gramEnd"/>
      <w:r>
        <w:t xml:space="preserve">Each FFA Buck opportunity </w:t>
      </w:r>
      <w:proofErr w:type="gramStart"/>
      <w:r>
        <w:t>is designated</w:t>
      </w:r>
      <w:proofErr w:type="gramEnd"/>
      <w:r>
        <w:t xml:space="preserve"> for a specific </w:t>
      </w:r>
      <w:r>
        <w:t>event so you can only use the FFA Bucks for that event, unless you have special permission from the advisors.</w:t>
      </w:r>
    </w:p>
    <w:p w:rsidR="00A6503C" w:rsidRPr="00A6503C" w:rsidRDefault="00A6503C" w:rsidP="008232DA">
      <w:pPr>
        <w:spacing w:after="0" w:line="240" w:lineRule="auto"/>
        <w:jc w:val="center"/>
        <w:rPr>
          <w:b/>
        </w:rPr>
      </w:pPr>
      <w:r w:rsidRPr="00A6503C">
        <w:rPr>
          <w:b/>
        </w:rPr>
        <w:t>FOR LEADERSHIP CAMP or STATE CONVENTION</w:t>
      </w:r>
    </w:p>
    <w:tbl>
      <w:tblPr>
        <w:tblStyle w:val="TableGrid"/>
        <w:tblpPr w:leftFromText="180" w:rightFromText="180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2261"/>
        <w:gridCol w:w="2610"/>
      </w:tblGrid>
      <w:tr w:rsidR="00995790" w:rsidRPr="00F9213B" w:rsidTr="002A6051">
        <w:trPr>
          <w:trHeight w:val="360"/>
        </w:trPr>
        <w:tc>
          <w:tcPr>
            <w:tcW w:w="2261" w:type="dxa"/>
            <w:noWrap/>
            <w:hideMark/>
          </w:tcPr>
          <w:p w:rsidR="00995790" w:rsidRPr="005E1976" w:rsidRDefault="00995790" w:rsidP="008232DA">
            <w:pPr>
              <w:jc w:val="center"/>
              <w:rPr>
                <w:b/>
              </w:rPr>
            </w:pPr>
            <w:r w:rsidRPr="005E1976">
              <w:rPr>
                <w:b/>
              </w:rPr>
              <w:t>COST OF PLANT</w:t>
            </w:r>
          </w:p>
        </w:tc>
        <w:tc>
          <w:tcPr>
            <w:tcW w:w="2610" w:type="dxa"/>
            <w:noWrap/>
            <w:hideMark/>
          </w:tcPr>
          <w:p w:rsidR="00995790" w:rsidRPr="005E1976" w:rsidRDefault="00995790" w:rsidP="008232DA">
            <w:pPr>
              <w:jc w:val="center"/>
              <w:rPr>
                <w:b/>
              </w:rPr>
            </w:pPr>
            <w:r w:rsidRPr="005E1976">
              <w:rPr>
                <w:b/>
              </w:rPr>
              <w:t>AMOUNT OF FFA BUCKS</w:t>
            </w:r>
          </w:p>
        </w:tc>
      </w:tr>
      <w:tr w:rsidR="00995790" w:rsidRPr="00F9213B" w:rsidTr="002A6051">
        <w:trPr>
          <w:trHeight w:val="360"/>
        </w:trPr>
        <w:tc>
          <w:tcPr>
            <w:tcW w:w="2261" w:type="dxa"/>
            <w:noWrap/>
          </w:tcPr>
          <w:p w:rsidR="00995790" w:rsidRDefault="00995790" w:rsidP="008232DA">
            <w:pPr>
              <w:jc w:val="center"/>
            </w:pPr>
            <w:r>
              <w:t>$14</w:t>
            </w:r>
          </w:p>
        </w:tc>
        <w:tc>
          <w:tcPr>
            <w:tcW w:w="2610" w:type="dxa"/>
            <w:noWrap/>
          </w:tcPr>
          <w:p w:rsidR="00995790" w:rsidRDefault="00995790" w:rsidP="008232DA">
            <w:pPr>
              <w:jc w:val="center"/>
            </w:pPr>
            <w:r>
              <w:t>$4</w:t>
            </w:r>
          </w:p>
        </w:tc>
      </w:tr>
      <w:tr w:rsidR="00995790" w:rsidRPr="00F9213B" w:rsidTr="002A6051">
        <w:trPr>
          <w:trHeight w:val="300"/>
        </w:trPr>
        <w:tc>
          <w:tcPr>
            <w:tcW w:w="2261" w:type="dxa"/>
            <w:noWrap/>
            <w:hideMark/>
          </w:tcPr>
          <w:p w:rsidR="00995790" w:rsidRPr="00F9213B" w:rsidRDefault="00995790" w:rsidP="008232DA">
            <w:pPr>
              <w:jc w:val="center"/>
            </w:pPr>
            <w:r>
              <w:t>$25</w:t>
            </w:r>
          </w:p>
        </w:tc>
        <w:tc>
          <w:tcPr>
            <w:tcW w:w="2610" w:type="dxa"/>
            <w:noWrap/>
            <w:hideMark/>
          </w:tcPr>
          <w:p w:rsidR="00995790" w:rsidRPr="00F9213B" w:rsidRDefault="00995790" w:rsidP="008232DA">
            <w:pPr>
              <w:jc w:val="center"/>
            </w:pPr>
            <w:r>
              <w:t>$</w:t>
            </w:r>
            <w:r w:rsidRPr="00F9213B">
              <w:t>8</w:t>
            </w:r>
          </w:p>
        </w:tc>
      </w:tr>
      <w:tr w:rsidR="00995790" w:rsidRPr="00F9213B" w:rsidTr="002A6051">
        <w:trPr>
          <w:trHeight w:val="300"/>
        </w:trPr>
        <w:tc>
          <w:tcPr>
            <w:tcW w:w="2261" w:type="dxa"/>
            <w:noWrap/>
            <w:hideMark/>
          </w:tcPr>
          <w:p w:rsidR="00995790" w:rsidRPr="00F9213B" w:rsidRDefault="00995790" w:rsidP="008232DA">
            <w:pPr>
              <w:jc w:val="center"/>
            </w:pPr>
            <w:r>
              <w:t>$35</w:t>
            </w:r>
          </w:p>
        </w:tc>
        <w:tc>
          <w:tcPr>
            <w:tcW w:w="2610" w:type="dxa"/>
            <w:noWrap/>
            <w:hideMark/>
          </w:tcPr>
          <w:p w:rsidR="00995790" w:rsidRPr="00F9213B" w:rsidRDefault="00995790" w:rsidP="008232DA">
            <w:pPr>
              <w:jc w:val="center"/>
            </w:pPr>
            <w:r>
              <w:t>$10</w:t>
            </w:r>
          </w:p>
        </w:tc>
      </w:tr>
    </w:tbl>
    <w:p w:rsidR="00995790" w:rsidRDefault="00995790" w:rsidP="008232DA">
      <w:pPr>
        <w:spacing w:after="0" w:line="240" w:lineRule="auto"/>
      </w:pPr>
      <w:r>
        <w:t xml:space="preserve">  </w:t>
      </w:r>
    </w:p>
    <w:p w:rsidR="00995790" w:rsidRDefault="00995790" w:rsidP="008232DA">
      <w:pPr>
        <w:pStyle w:val="ListParagraph"/>
        <w:spacing w:after="0" w:line="240" w:lineRule="auto"/>
        <w:ind w:left="1710"/>
      </w:pPr>
    </w:p>
    <w:p w:rsidR="00995790" w:rsidRDefault="00995790" w:rsidP="008232DA">
      <w:pPr>
        <w:pStyle w:val="ListParagraph"/>
        <w:spacing w:after="0" w:line="240" w:lineRule="auto"/>
        <w:ind w:left="1710"/>
      </w:pPr>
    </w:p>
    <w:p w:rsidR="00995790" w:rsidRDefault="00995790" w:rsidP="008232DA">
      <w:pPr>
        <w:pStyle w:val="ListParagraph"/>
        <w:spacing w:after="0" w:line="240" w:lineRule="auto"/>
        <w:ind w:left="1710"/>
      </w:pPr>
    </w:p>
    <w:p w:rsidR="00995790" w:rsidRDefault="00995790" w:rsidP="008232DA">
      <w:pPr>
        <w:pStyle w:val="ListParagraph"/>
        <w:spacing w:after="0" w:line="240" w:lineRule="auto"/>
        <w:ind w:left="1710"/>
      </w:pPr>
    </w:p>
    <w:p w:rsidR="00995790" w:rsidRPr="00995790" w:rsidRDefault="00995790" w:rsidP="008232DA">
      <w:pPr>
        <w:widowControl w:val="0"/>
        <w:spacing w:after="0" w:line="240" w:lineRule="auto"/>
        <w:ind w:left="720"/>
        <w:rPr>
          <w:rFonts w:ascii="Rockwell" w:eastAsia="Times New Roman" w:hAnsi="Rockwell" w:cs="Times New Roman"/>
          <w:b/>
          <w:bCs/>
          <w:color w:val="000000"/>
          <w:kern w:val="28"/>
          <w:sz w:val="32"/>
          <w:szCs w:val="32"/>
          <w14:cntxtAlts/>
        </w:rPr>
      </w:pPr>
      <w:r>
        <w:t>For you to receive the FFA Buck Credit you must sell to the person, collect and turn in the money and arrange the delivery of the plants</w:t>
      </w:r>
      <w:r w:rsidR="008232DA">
        <w:t xml:space="preserve"> to the customer.</w:t>
      </w:r>
    </w:p>
    <w:p w:rsidR="00F51BDF" w:rsidRPr="00D2428C" w:rsidRDefault="004279AC" w:rsidP="008232DA">
      <w:pPr>
        <w:spacing w:after="0" w:line="240" w:lineRule="auto"/>
        <w:jc w:val="center"/>
        <w:rPr>
          <w:b/>
          <w:i/>
          <w:sz w:val="32"/>
          <w:szCs w:val="32"/>
        </w:rPr>
      </w:pPr>
      <w:r w:rsidRPr="00D2428C">
        <w:rPr>
          <w:b/>
          <w:i/>
          <w:sz w:val="32"/>
          <w:szCs w:val="32"/>
        </w:rPr>
        <w:t>Instructions</w:t>
      </w:r>
    </w:p>
    <w:p w:rsidR="004279AC" w:rsidRPr="00D2428C" w:rsidRDefault="00F51BDF" w:rsidP="008232DA">
      <w:pPr>
        <w:spacing w:after="0" w:line="240" w:lineRule="auto"/>
        <w:jc w:val="center"/>
        <w:rPr>
          <w:b/>
          <w:i/>
          <w:sz w:val="32"/>
          <w:szCs w:val="32"/>
        </w:rPr>
      </w:pPr>
      <w:r w:rsidRPr="00D2428C">
        <w:rPr>
          <w:b/>
          <w:i/>
          <w:sz w:val="32"/>
          <w:szCs w:val="32"/>
        </w:rPr>
        <w:t>READ THESE BEFORE YOU START SELLING</w:t>
      </w:r>
    </w:p>
    <w:p w:rsidR="004279AC" w:rsidRPr="004279AC" w:rsidRDefault="004279AC" w:rsidP="004279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Complete the order form</w:t>
      </w:r>
    </w:p>
    <w:tbl>
      <w:tblPr>
        <w:tblW w:w="10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980"/>
        <w:gridCol w:w="1350"/>
        <w:gridCol w:w="1170"/>
        <w:gridCol w:w="1170"/>
        <w:gridCol w:w="1710"/>
        <w:gridCol w:w="1260"/>
      </w:tblGrid>
      <w:tr w:rsidR="004279AC" w:rsidRPr="004279AC" w:rsidTr="008232DA">
        <w:trPr>
          <w:trHeight w:val="462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79AC" w:rsidRPr="004279AC" w:rsidRDefault="004279AC" w:rsidP="00427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4279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NAME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79AC" w:rsidRPr="004279AC" w:rsidRDefault="004279AC" w:rsidP="00427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4279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Type of Fern/plant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79AC" w:rsidRPr="004279AC" w:rsidRDefault="004279AC" w:rsidP="00427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4279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Cost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79AC" w:rsidRPr="004279AC" w:rsidRDefault="004279AC" w:rsidP="00427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4279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How many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79AC" w:rsidRPr="004279AC" w:rsidRDefault="004279AC" w:rsidP="00427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4279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Total Due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79AC" w:rsidRPr="004279AC" w:rsidRDefault="004279AC" w:rsidP="00427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4279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Paid—Cash or Check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79AC" w:rsidRPr="004279AC" w:rsidRDefault="004279AC" w:rsidP="00427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4279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Picked up</w:t>
            </w:r>
          </w:p>
        </w:tc>
      </w:tr>
      <w:tr w:rsidR="004279AC" w:rsidRPr="004279AC" w:rsidTr="00322923">
        <w:trPr>
          <w:trHeight w:val="365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79AC" w:rsidRPr="00A6503C" w:rsidRDefault="00322923" w:rsidP="00322923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6503C">
              <w:rPr>
                <w:rFonts w:ascii="Lucida Calligraphy" w:eastAsia="Times New Roman" w:hAnsi="Lucida Calligraphy" w:cs="Times New Roman"/>
                <w:color w:val="000000"/>
                <w:kern w:val="28"/>
                <w:sz w:val="20"/>
                <w:szCs w:val="20"/>
                <w14:cntxtAlts/>
              </w:rPr>
              <w:t>Joe Dirt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79AC" w:rsidRPr="00A6503C" w:rsidRDefault="00322923" w:rsidP="00322923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6503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 </w:t>
            </w:r>
            <w:r w:rsidRPr="00A6503C">
              <w:rPr>
                <w:rFonts w:ascii="Lucida Calligraphy" w:eastAsia="Times New Roman" w:hAnsi="Lucida Calligraphy" w:cs="Times New Roman"/>
                <w:color w:val="000000"/>
                <w:kern w:val="28"/>
                <w:sz w:val="20"/>
                <w:szCs w:val="20"/>
                <w14:cntxtAlts/>
              </w:rPr>
              <w:t xml:space="preserve">10 in </w:t>
            </w:r>
            <w:proofErr w:type="spellStart"/>
            <w:r w:rsidRPr="00A6503C">
              <w:rPr>
                <w:rFonts w:ascii="Lucida Calligraphy" w:eastAsia="Times New Roman" w:hAnsi="Lucida Calligraphy" w:cs="Times New Roman"/>
                <w:color w:val="000000"/>
                <w:kern w:val="28"/>
                <w:sz w:val="20"/>
                <w:szCs w:val="20"/>
                <w14:cntxtAlts/>
              </w:rPr>
              <w:t>KQ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79AC" w:rsidRPr="00A6503C" w:rsidRDefault="00322923" w:rsidP="00322923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6503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 </w:t>
            </w:r>
            <w:r w:rsidRPr="00A6503C">
              <w:rPr>
                <w:rFonts w:ascii="Lucida Calligraphy" w:eastAsia="Times New Roman" w:hAnsi="Lucida Calligraphy" w:cs="Times New Roman"/>
                <w:color w:val="000000"/>
                <w:kern w:val="28"/>
                <w:sz w:val="20"/>
                <w:szCs w:val="20"/>
                <w14:cntxtAlts/>
              </w:rPr>
              <w:t>$14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79AC" w:rsidRPr="00A6503C" w:rsidRDefault="00322923" w:rsidP="00322923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6503C">
              <w:rPr>
                <w:rFonts w:ascii="Lucida Calligraphy" w:eastAsia="Times New Roman" w:hAnsi="Lucida Calligraphy" w:cs="Times New Roman"/>
                <w:color w:val="000000"/>
                <w:kern w:val="28"/>
                <w:sz w:val="20"/>
                <w:szCs w:val="20"/>
                <w14:cntxtAlts/>
              </w:rPr>
              <w:t xml:space="preserve">   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79AC" w:rsidRPr="00A6503C" w:rsidRDefault="00322923" w:rsidP="00322923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6503C">
              <w:rPr>
                <w:rFonts w:ascii="Lucida Calligraphy" w:eastAsia="Times New Roman" w:hAnsi="Lucida Calligraphy" w:cs="Times New Roman"/>
                <w:color w:val="000000"/>
                <w:kern w:val="28"/>
                <w:sz w:val="20"/>
                <w:szCs w:val="20"/>
                <w14:cntxtAlts/>
              </w:rPr>
              <w:t>$70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79AC" w:rsidRPr="00A6503C" w:rsidRDefault="00322923" w:rsidP="00322923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28"/>
                <w:sz w:val="20"/>
                <w:szCs w:val="20"/>
                <w14:cntxtAlts/>
              </w:rPr>
            </w:pPr>
            <w:proofErr w:type="spellStart"/>
            <w:r w:rsidRPr="00A6503C">
              <w:rPr>
                <w:rFonts w:ascii="Lucida Calligraphy" w:eastAsia="Times New Roman" w:hAnsi="Lucida Calligraphy" w:cs="Times New Roman"/>
                <w:color w:val="000000"/>
                <w:kern w:val="28"/>
                <w:sz w:val="20"/>
                <w:szCs w:val="20"/>
                <w14:cntxtAlts/>
              </w:rPr>
              <w:t>Ck</w:t>
            </w:r>
            <w:proofErr w:type="spellEnd"/>
            <w:r w:rsidRPr="00A6503C">
              <w:rPr>
                <w:rFonts w:ascii="Lucida Calligraphy" w:eastAsia="Times New Roman" w:hAnsi="Lucida Calligraphy" w:cs="Times New Roman"/>
                <w:color w:val="000000"/>
                <w:kern w:val="28"/>
                <w:sz w:val="20"/>
                <w:szCs w:val="20"/>
                <w14:cntxtAlts/>
              </w:rPr>
              <w:t xml:space="preserve"> - 7183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79AC" w:rsidRPr="00A6503C" w:rsidRDefault="004279AC" w:rsidP="00322923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</w:tbl>
    <w:p w:rsidR="004279AC" w:rsidRDefault="004279AC" w:rsidP="00322923">
      <w:pPr>
        <w:pStyle w:val="ListParagraph"/>
        <w:numPr>
          <w:ilvl w:val="0"/>
          <w:numId w:val="3"/>
        </w:numPr>
      </w:pPr>
      <w:r>
        <w:t xml:space="preserve"> NAME – This is the name of the customer</w:t>
      </w:r>
    </w:p>
    <w:p w:rsidR="004279AC" w:rsidRDefault="004279AC" w:rsidP="00322923">
      <w:pPr>
        <w:pStyle w:val="ListParagraph"/>
        <w:numPr>
          <w:ilvl w:val="0"/>
          <w:numId w:val="3"/>
        </w:numPr>
      </w:pPr>
      <w:r>
        <w:t xml:space="preserve">TYPE OF FERN OR PLANT – list what the customer wants – be specific </w:t>
      </w:r>
    </w:p>
    <w:p w:rsidR="004279AC" w:rsidRDefault="004279AC" w:rsidP="004279AC">
      <w:pPr>
        <w:pStyle w:val="ListParagraph"/>
        <w:numPr>
          <w:ilvl w:val="0"/>
          <w:numId w:val="2"/>
        </w:numPr>
      </w:pPr>
      <w:r>
        <w:t xml:space="preserve">You can abbreviate Hanging Basket with </w:t>
      </w:r>
      <w:proofErr w:type="spellStart"/>
      <w:r>
        <w:t>HB</w:t>
      </w:r>
      <w:proofErr w:type="spellEnd"/>
      <w:r>
        <w:t xml:space="preserve"> – If this is not indicated, the customer will receive what we have available.</w:t>
      </w:r>
    </w:p>
    <w:p w:rsidR="00F51BDF" w:rsidRDefault="004279AC" w:rsidP="004279AC">
      <w:pPr>
        <w:pStyle w:val="ListParagraph"/>
        <w:numPr>
          <w:ilvl w:val="0"/>
          <w:numId w:val="2"/>
        </w:numPr>
      </w:pPr>
      <w:r>
        <w:t>List the type of fern –</w:t>
      </w:r>
      <w:r w:rsidR="00F51BDF">
        <w:t xml:space="preserve"> from the list on the order form.  </w:t>
      </w:r>
    </w:p>
    <w:p w:rsidR="00F51BDF" w:rsidRDefault="00F51BDF" w:rsidP="00F51BDF">
      <w:pPr>
        <w:pStyle w:val="ListParagraph"/>
        <w:numPr>
          <w:ilvl w:val="1"/>
          <w:numId w:val="2"/>
        </w:numPr>
      </w:pPr>
      <w:r>
        <w:t>Flowering hanging baskets – This list will change. Check with Mrs. Lea for the availability of these.</w:t>
      </w:r>
    </w:p>
    <w:p w:rsidR="00F51BDF" w:rsidRDefault="00F51BDF" w:rsidP="00F51BDF">
      <w:pPr>
        <w:pStyle w:val="ListParagraph"/>
        <w:numPr>
          <w:ilvl w:val="1"/>
          <w:numId w:val="2"/>
        </w:numPr>
      </w:pPr>
      <w:r>
        <w:t xml:space="preserve">Other plants – look up each of the plants so you can tell your customers what they look like. The more you know…the more you sell.  </w:t>
      </w:r>
    </w:p>
    <w:p w:rsidR="004279AC" w:rsidRDefault="004279AC" w:rsidP="004279AC">
      <w:pPr>
        <w:pStyle w:val="ListParagraph"/>
        <w:numPr>
          <w:ilvl w:val="0"/>
          <w:numId w:val="2"/>
        </w:numPr>
      </w:pPr>
      <w:r>
        <w:t xml:space="preserve">List the size – 10 in, 12 in or 14 in. </w:t>
      </w:r>
    </w:p>
    <w:p w:rsidR="004279AC" w:rsidRDefault="00322923" w:rsidP="00322923">
      <w:pPr>
        <w:pStyle w:val="ListParagraph"/>
        <w:numPr>
          <w:ilvl w:val="0"/>
          <w:numId w:val="3"/>
        </w:numPr>
      </w:pPr>
      <w:r w:rsidRPr="004279A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65E0D7D" wp14:editId="713864BA">
                <wp:simplePos x="0" y="0"/>
                <wp:positionH relativeFrom="column">
                  <wp:posOffset>-542925</wp:posOffset>
                </wp:positionH>
                <wp:positionV relativeFrom="paragraph">
                  <wp:posOffset>97155</wp:posOffset>
                </wp:positionV>
                <wp:extent cx="6858000" cy="875030"/>
                <wp:effectExtent l="0" t="0" r="0" b="1270"/>
                <wp:wrapNone/>
                <wp:docPr id="3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-42.75pt;margin-top:7.65pt;width:540pt;height:68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0A3wIAAPA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4279AC">
        <w:t>Put the cost of the plant</w:t>
      </w:r>
    </w:p>
    <w:p w:rsidR="004279AC" w:rsidRDefault="004279AC" w:rsidP="00322923">
      <w:pPr>
        <w:pStyle w:val="ListParagraph"/>
        <w:numPr>
          <w:ilvl w:val="0"/>
          <w:numId w:val="3"/>
        </w:numPr>
      </w:pPr>
      <w:r>
        <w:t>How many of one type of plant they are ordering – use a different line for different plants.</w:t>
      </w:r>
    </w:p>
    <w:p w:rsidR="00322923" w:rsidRDefault="00322923" w:rsidP="00322923">
      <w:pPr>
        <w:pStyle w:val="ListParagraph"/>
        <w:numPr>
          <w:ilvl w:val="0"/>
          <w:numId w:val="3"/>
        </w:numPr>
      </w:pPr>
      <w:r>
        <w:t>Total Due – Multiply the COST  * How many</w:t>
      </w:r>
    </w:p>
    <w:p w:rsidR="00322923" w:rsidRDefault="004279AC" w:rsidP="00322923">
      <w:pPr>
        <w:pStyle w:val="ListParagraph"/>
        <w:numPr>
          <w:ilvl w:val="0"/>
          <w:numId w:val="3"/>
        </w:numPr>
      </w:pPr>
      <w:r>
        <w:t xml:space="preserve">Collect money and put how they paid – if paying with a check – put the check #. </w:t>
      </w:r>
      <w:r w:rsidR="008232DA">
        <w:t xml:space="preserve">MONEY </w:t>
      </w:r>
      <w:proofErr w:type="gramStart"/>
      <w:r w:rsidR="008232DA">
        <w:t>MUST BE TURNED IN</w:t>
      </w:r>
      <w:proofErr w:type="gramEnd"/>
      <w:r w:rsidR="008232DA">
        <w:t xml:space="preserve"> BEFORE PLANTS ARE ORDERED.</w:t>
      </w:r>
    </w:p>
    <w:p w:rsidR="00322923" w:rsidRDefault="004279AC" w:rsidP="00322923">
      <w:pPr>
        <w:pStyle w:val="ListParagraph"/>
        <w:numPr>
          <w:ilvl w:val="1"/>
          <w:numId w:val="3"/>
        </w:numPr>
      </w:pPr>
      <w:r>
        <w:t>This money should be turned in the day after you receive it</w:t>
      </w:r>
      <w:proofErr w:type="gramStart"/>
      <w:r>
        <w:t xml:space="preserve">.  </w:t>
      </w:r>
      <w:proofErr w:type="gramEnd"/>
      <w:r>
        <w:t xml:space="preserve">You will receive a receipt that you can keep until you deliver the plants.  </w:t>
      </w:r>
    </w:p>
    <w:p w:rsidR="004279AC" w:rsidRDefault="00F51BDF" w:rsidP="00322923">
      <w:pPr>
        <w:pStyle w:val="ListParagraph"/>
        <w:numPr>
          <w:ilvl w:val="1"/>
          <w:numId w:val="3"/>
        </w:numPr>
      </w:pPr>
      <w:r>
        <w:t xml:space="preserve">Turn the money in with your order </w:t>
      </w:r>
      <w:r w:rsidR="004279AC">
        <w:t>in the morning and pick up your order form and receipts at the end of the day</w:t>
      </w:r>
      <w:proofErr w:type="gramStart"/>
      <w:r w:rsidR="004279AC">
        <w:t xml:space="preserve">.  </w:t>
      </w:r>
      <w:proofErr w:type="gramEnd"/>
      <w:r w:rsidR="004279AC">
        <w:t>PLEASE do not get out of class to do this.</w:t>
      </w:r>
    </w:p>
    <w:p w:rsidR="00322923" w:rsidRDefault="004279AC" w:rsidP="00322923">
      <w:pPr>
        <w:pStyle w:val="ListParagraph"/>
        <w:numPr>
          <w:ilvl w:val="0"/>
          <w:numId w:val="3"/>
        </w:numPr>
      </w:pPr>
      <w:r>
        <w:t xml:space="preserve">You do not fill in the Picked Up box until you pick up the plants.  </w:t>
      </w:r>
    </w:p>
    <w:p w:rsidR="00322923" w:rsidRDefault="004279AC" w:rsidP="00322923">
      <w:pPr>
        <w:pStyle w:val="ListParagraph"/>
        <w:numPr>
          <w:ilvl w:val="1"/>
          <w:numId w:val="3"/>
        </w:numPr>
      </w:pPr>
      <w:r>
        <w:t xml:space="preserve">You will need to pick up and deliver the plant within 2 days of the delivery at the school. </w:t>
      </w:r>
    </w:p>
    <w:p w:rsidR="00322923" w:rsidRDefault="004279AC" w:rsidP="00322923">
      <w:pPr>
        <w:pStyle w:val="ListParagraph"/>
        <w:numPr>
          <w:ilvl w:val="2"/>
          <w:numId w:val="3"/>
        </w:numPr>
      </w:pPr>
      <w:r>
        <w:t xml:space="preserve"> If not </w:t>
      </w:r>
      <w:r w:rsidR="00322923">
        <w:t>the plants will be available for sale to the general public or to fill other orders with your customers waiting until the next week</w:t>
      </w:r>
      <w:proofErr w:type="gramStart"/>
      <w:r w:rsidR="00322923">
        <w:t xml:space="preserve">.  </w:t>
      </w:r>
      <w:proofErr w:type="gramEnd"/>
      <w:r w:rsidR="00322923">
        <w:t xml:space="preserve">If a customer would like to pick up their plants, please let Mrs. Lea know </w:t>
      </w:r>
      <w:proofErr w:type="gramStart"/>
      <w:r w:rsidR="00322923">
        <w:t>their name and when they will be picking up the plants</w:t>
      </w:r>
      <w:proofErr w:type="gramEnd"/>
      <w:r w:rsidR="00322923">
        <w:t>.</w:t>
      </w:r>
    </w:p>
    <w:p w:rsidR="004279AC" w:rsidRPr="004279AC" w:rsidRDefault="008232DA" w:rsidP="008232DA">
      <w:pPr>
        <w:widowControl w:val="0"/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 w:rsidR="004279AC">
        <w:t xml:space="preserve">Normal delivery </w:t>
      </w:r>
      <w:r>
        <w:t xml:space="preserve">of plants </w:t>
      </w:r>
      <w:r w:rsidR="004279AC">
        <w:t>will only be once a week</w:t>
      </w:r>
      <w:r w:rsidR="00322923">
        <w:t xml:space="preserve">. </w:t>
      </w:r>
      <w:bookmarkStart w:id="0" w:name="_GoBack"/>
      <w:bookmarkEnd w:id="0"/>
    </w:p>
    <w:sectPr w:rsidR="004279AC" w:rsidRPr="004279AC" w:rsidSect="00D2428C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40.55pt;height:175.1pt" o:bullet="t">
        <v:imagedata r:id="rId1" o:title="FFA"/>
      </v:shape>
    </w:pict>
  </w:numPicBullet>
  <w:abstractNum w:abstractNumId="0">
    <w:nsid w:val="2BF93C5F"/>
    <w:multiLevelType w:val="hybridMultilevel"/>
    <w:tmpl w:val="B0B0053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4D050AAD"/>
    <w:multiLevelType w:val="hybridMultilevel"/>
    <w:tmpl w:val="F7F6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D2797"/>
    <w:multiLevelType w:val="hybridMultilevel"/>
    <w:tmpl w:val="CD3E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545E3"/>
    <w:multiLevelType w:val="hybridMultilevel"/>
    <w:tmpl w:val="FCFE5F28"/>
    <w:lvl w:ilvl="0" w:tplc="0722169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04687A"/>
    <w:multiLevelType w:val="hybridMultilevel"/>
    <w:tmpl w:val="38FEBD20"/>
    <w:lvl w:ilvl="0" w:tplc="4BE88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A4"/>
    <w:rsid w:val="001426DC"/>
    <w:rsid w:val="00290D75"/>
    <w:rsid w:val="00322923"/>
    <w:rsid w:val="0038100B"/>
    <w:rsid w:val="004279AC"/>
    <w:rsid w:val="005E1976"/>
    <w:rsid w:val="00733E95"/>
    <w:rsid w:val="007E2BD9"/>
    <w:rsid w:val="008232DA"/>
    <w:rsid w:val="00830145"/>
    <w:rsid w:val="008B5672"/>
    <w:rsid w:val="00976933"/>
    <w:rsid w:val="00995790"/>
    <w:rsid w:val="009D6CAD"/>
    <w:rsid w:val="00A55384"/>
    <w:rsid w:val="00A6503C"/>
    <w:rsid w:val="00C430A4"/>
    <w:rsid w:val="00D2428C"/>
    <w:rsid w:val="00D92008"/>
    <w:rsid w:val="00F51BDF"/>
    <w:rsid w:val="00F9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AC"/>
    <w:pPr>
      <w:ind w:left="720"/>
      <w:contextualSpacing/>
    </w:pPr>
  </w:style>
  <w:style w:type="table" w:styleId="TableGrid">
    <w:name w:val="Table Grid"/>
    <w:basedOn w:val="TableNormal"/>
    <w:uiPriority w:val="59"/>
    <w:rsid w:val="007E2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AC"/>
    <w:pPr>
      <w:ind w:left="720"/>
      <w:contextualSpacing/>
    </w:pPr>
  </w:style>
  <w:style w:type="table" w:styleId="TableGrid">
    <w:name w:val="Table Grid"/>
    <w:basedOn w:val="TableNormal"/>
    <w:uiPriority w:val="59"/>
    <w:rsid w:val="007E2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Lea</dc:creator>
  <cp:lastModifiedBy>Terri Lea</cp:lastModifiedBy>
  <cp:revision>2</cp:revision>
  <dcterms:created xsi:type="dcterms:W3CDTF">2014-03-10T03:55:00Z</dcterms:created>
  <dcterms:modified xsi:type="dcterms:W3CDTF">2014-03-10T03:55:00Z</dcterms:modified>
</cp:coreProperties>
</file>