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67" w:rsidRDefault="007106C8">
      <w:r>
        <w:t>Even Span</w:t>
      </w:r>
    </w:p>
    <w:p w:rsidR="007106C8" w:rsidRDefault="007106C8">
      <w:r>
        <w:rPr>
          <w:noProof/>
        </w:rPr>
        <w:drawing>
          <wp:inline distT="0" distB="0" distL="0" distR="0" wp14:anchorId="2F5545D8" wp14:editId="45985CF7">
            <wp:extent cx="1763204" cy="1047750"/>
            <wp:effectExtent l="0" t="0" r="8890" b="0"/>
            <wp:docPr id="93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6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54" cy="10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6C8" w:rsidRDefault="007106C8"/>
    <w:p w:rsidR="007106C8" w:rsidRDefault="007106C8">
      <w:r>
        <w:t>Uneven Span</w:t>
      </w:r>
    </w:p>
    <w:p w:rsidR="007106C8" w:rsidRDefault="007106C8">
      <w:r>
        <w:rPr>
          <w:noProof/>
        </w:rPr>
        <w:drawing>
          <wp:inline distT="0" distB="0" distL="0" distR="0" wp14:anchorId="069392C9" wp14:editId="6672EC74">
            <wp:extent cx="2000250" cy="1130271"/>
            <wp:effectExtent l="0" t="0" r="0" b="0"/>
            <wp:docPr id="94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07" cy="113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6C8" w:rsidRDefault="007106C8"/>
    <w:p w:rsidR="007106C8" w:rsidRDefault="007106C8">
      <w:r>
        <w:t xml:space="preserve">Gothic </w:t>
      </w:r>
      <w:proofErr w:type="gramStart"/>
      <w:r>
        <w:t>Arch</w:t>
      </w:r>
      <w:proofErr w:type="gramEnd"/>
    </w:p>
    <w:p w:rsidR="007106C8" w:rsidRDefault="007106C8">
      <w:r>
        <w:rPr>
          <w:noProof/>
        </w:rPr>
        <w:drawing>
          <wp:inline distT="0" distB="0" distL="0" distR="0" wp14:anchorId="1CDD6968" wp14:editId="75217080">
            <wp:extent cx="1717895" cy="1314450"/>
            <wp:effectExtent l="0" t="0" r="0" b="0"/>
            <wp:docPr id="97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43" cy="13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6C8" w:rsidRDefault="007106C8">
      <w:r>
        <w:t>Quonset</w:t>
      </w:r>
    </w:p>
    <w:p w:rsidR="007106C8" w:rsidRDefault="007106C8">
      <w:r>
        <w:rPr>
          <w:noProof/>
        </w:rPr>
        <w:drawing>
          <wp:inline distT="0" distB="0" distL="0" distR="0" wp14:anchorId="2E0F9C85" wp14:editId="27F45390">
            <wp:extent cx="1384357" cy="857250"/>
            <wp:effectExtent l="0" t="0" r="6350" b="0"/>
            <wp:docPr id="96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75" cy="86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6C8" w:rsidRDefault="007106C8">
      <w:r>
        <w:t>Lean-to</w:t>
      </w:r>
    </w:p>
    <w:p w:rsidR="007106C8" w:rsidRDefault="007106C8"/>
    <w:p w:rsidR="007106C8" w:rsidRDefault="007106C8">
      <w:r>
        <w:rPr>
          <w:noProof/>
        </w:rPr>
        <w:drawing>
          <wp:inline distT="0" distB="0" distL="0" distR="0" wp14:anchorId="36049CFA" wp14:editId="2A70B88D">
            <wp:extent cx="1609725" cy="1056088"/>
            <wp:effectExtent l="0" t="0" r="0" b="0"/>
            <wp:docPr id="95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96" cy="10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6C8" w:rsidRDefault="007106C8">
      <w:r>
        <w:lastRenderedPageBreak/>
        <w:t>Ridge and Furrow</w:t>
      </w:r>
    </w:p>
    <w:p w:rsidR="007106C8" w:rsidRDefault="007106C8">
      <w:r>
        <w:rPr>
          <w:noProof/>
        </w:rPr>
        <w:drawing>
          <wp:inline distT="0" distB="0" distL="0" distR="0" wp14:anchorId="26FCC50E" wp14:editId="5BB9F50C">
            <wp:extent cx="2013198" cy="1162050"/>
            <wp:effectExtent l="0" t="0" r="6350" b="0"/>
            <wp:docPr id="98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6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81" cy="116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6C8" w:rsidRDefault="007106C8">
      <w:proofErr w:type="spellStart"/>
      <w:r>
        <w:t>Sawtooth</w:t>
      </w:r>
      <w:proofErr w:type="spellEnd"/>
    </w:p>
    <w:p w:rsidR="007106C8" w:rsidRDefault="007106C8">
      <w:r>
        <w:rPr>
          <w:noProof/>
        </w:rPr>
        <w:drawing>
          <wp:inline distT="0" distB="0" distL="0" distR="0" wp14:anchorId="3F94EA41" wp14:editId="3F8D4743">
            <wp:extent cx="2296790" cy="1419225"/>
            <wp:effectExtent l="0" t="0" r="8890" b="0"/>
            <wp:docPr id="99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02" cy="14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6C8" w:rsidRDefault="003324DC">
      <w:r>
        <w:t>Lath House</w:t>
      </w:r>
    </w:p>
    <w:p w:rsidR="003324DC" w:rsidRDefault="003324DC">
      <w:r>
        <w:t>Truss Rafter</w:t>
      </w:r>
    </w:p>
    <w:p w:rsidR="003324DC" w:rsidRDefault="003324DC">
      <w:r>
        <w:t>A Frame</w:t>
      </w:r>
    </w:p>
    <w:p w:rsidR="003324DC" w:rsidRDefault="003324DC">
      <w:r>
        <w:t>External Gusset</w:t>
      </w:r>
    </w:p>
    <w:p w:rsidR="003324DC" w:rsidRDefault="003324DC">
      <w:r>
        <w:t>Scissors Truss</w:t>
      </w:r>
    </w:p>
    <w:p w:rsidR="003324DC" w:rsidRDefault="003324DC">
      <w:r>
        <w:t>Barrel Vault</w:t>
      </w:r>
    </w:p>
    <w:p w:rsidR="003324DC" w:rsidRDefault="003324DC">
      <w:bookmarkStart w:id="0" w:name="_GoBack"/>
      <w:bookmarkEnd w:id="0"/>
    </w:p>
    <w:sectPr w:rsidR="0033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C8"/>
    <w:rsid w:val="001C0C50"/>
    <w:rsid w:val="00281B94"/>
    <w:rsid w:val="003324DC"/>
    <w:rsid w:val="003A4440"/>
    <w:rsid w:val="0071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9C212-21BC-4BA0-AD1D-9D25AC4D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Tipton County Schools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Lea</dc:creator>
  <cp:keywords/>
  <dc:description/>
  <cp:lastModifiedBy>Teri Lea</cp:lastModifiedBy>
  <cp:revision>2</cp:revision>
  <dcterms:created xsi:type="dcterms:W3CDTF">2017-08-29T13:44:00Z</dcterms:created>
  <dcterms:modified xsi:type="dcterms:W3CDTF">2017-08-29T13:44:00Z</dcterms:modified>
</cp:coreProperties>
</file>